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FB" w:rsidRPr="00496EDD" w:rsidRDefault="008240FB" w:rsidP="008240FB">
      <w:pPr>
        <w:rPr>
          <w:rFonts w:ascii="Times New Roman" w:hAnsi="Times New Roman" w:cs="Times New Roman"/>
          <w:b/>
          <w:sz w:val="36"/>
          <w:szCs w:val="36"/>
        </w:rPr>
      </w:pPr>
      <w:r w:rsidRPr="00496EDD">
        <w:rPr>
          <w:rFonts w:ascii="Times New Roman" w:hAnsi="Times New Roman" w:cs="Times New Roman"/>
          <w:b/>
          <w:sz w:val="36"/>
          <w:szCs w:val="36"/>
        </w:rPr>
        <w:t xml:space="preserve">Право </w:t>
      </w:r>
      <w:r>
        <w:rPr>
          <w:rFonts w:ascii="Times New Roman" w:hAnsi="Times New Roman" w:cs="Times New Roman"/>
          <w:b/>
          <w:sz w:val="36"/>
          <w:szCs w:val="36"/>
        </w:rPr>
        <w:t>преимущественного</w:t>
      </w:r>
      <w:r w:rsidRPr="00496EDD">
        <w:rPr>
          <w:rFonts w:ascii="Times New Roman" w:hAnsi="Times New Roman" w:cs="Times New Roman"/>
          <w:b/>
          <w:sz w:val="36"/>
          <w:szCs w:val="36"/>
        </w:rPr>
        <w:t xml:space="preserve"> приема:</w:t>
      </w:r>
    </w:p>
    <w:p w:rsidR="008240FB" w:rsidRPr="008240FB" w:rsidRDefault="008240FB" w:rsidP="008240FB">
      <w:pPr>
        <w:shd w:val="clear" w:color="auto" w:fill="FFFFFF"/>
        <w:spacing w:before="161" w:after="16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240F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Федеральный закон "Об образовании в Российской Федерации" от 29.12.2012 N 273-ФЗ</w:t>
      </w:r>
    </w:p>
    <w:p w:rsidR="008240FB" w:rsidRPr="008240FB" w:rsidRDefault="008240FB" w:rsidP="008240FB">
      <w:pPr>
        <w:pStyle w:val="a3"/>
        <w:shd w:val="clear" w:color="auto" w:fill="FFFFFF"/>
        <w:spacing w:before="21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8240FB">
        <w:rPr>
          <w:b/>
          <w:bCs/>
          <w:color w:val="000000"/>
          <w:sz w:val="28"/>
          <w:szCs w:val="28"/>
          <w:u w:val="single"/>
          <w:shd w:val="clear" w:color="auto" w:fill="FFFFFF"/>
        </w:rPr>
        <w:t>С</w:t>
      </w:r>
      <w:r w:rsidRPr="008240FB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татья 67. Организация приема на </w:t>
      </w:r>
      <w:proofErr w:type="gramStart"/>
      <w:r w:rsidRPr="008240FB">
        <w:rPr>
          <w:b/>
          <w:bCs/>
          <w:color w:val="000000"/>
          <w:sz w:val="28"/>
          <w:szCs w:val="28"/>
          <w:u w:val="single"/>
          <w:shd w:val="clear" w:color="auto" w:fill="FFFFFF"/>
        </w:rPr>
        <w:t>обучение</w:t>
      </w:r>
      <w:proofErr w:type="gramEnd"/>
      <w:r w:rsidRPr="008240FB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по основным общеобразовательным программам</w:t>
      </w:r>
    </w:p>
    <w:p w:rsidR="008240FB" w:rsidRDefault="008240FB" w:rsidP="008240FB">
      <w:pPr>
        <w:pStyle w:val="a3"/>
        <w:shd w:val="clear" w:color="auto" w:fill="FFFFFF"/>
        <w:spacing w:before="0" w:beforeAutospacing="0" w:after="0" w:afterAutospacing="0" w:line="360" w:lineRule="auto"/>
        <w:ind w:firstLine="539"/>
        <w:jc w:val="both"/>
        <w:rPr>
          <w:color w:val="000000"/>
          <w:sz w:val="30"/>
          <w:szCs w:val="30"/>
          <w:shd w:val="clear" w:color="auto" w:fill="FFFFFF"/>
        </w:rPr>
      </w:pPr>
    </w:p>
    <w:p w:rsidR="008240FB" w:rsidRDefault="008240FB" w:rsidP="008240F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</w:rPr>
      </w:pPr>
      <w:bookmarkStart w:id="0" w:name="_GoBack"/>
      <w:bookmarkEnd w:id="0"/>
      <w:r>
        <w:rPr>
          <w:color w:val="000000"/>
          <w:sz w:val="30"/>
          <w:szCs w:val="30"/>
          <w:shd w:val="clear" w:color="auto" w:fill="FFFFFF"/>
        </w:rPr>
        <w:t>3.1. </w:t>
      </w:r>
      <w:proofErr w:type="gramStart"/>
      <w:r>
        <w:rPr>
          <w:color w:val="000000"/>
          <w:sz w:val="30"/>
          <w:szCs w:val="30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color w:val="000000"/>
          <w:sz w:val="30"/>
          <w:szCs w:val="30"/>
        </w:rPr>
        <w:t>неполнородные</w:t>
      </w:r>
      <w:proofErr w:type="spellEnd"/>
      <w:r>
        <w:rPr>
          <w:color w:val="000000"/>
          <w:sz w:val="30"/>
          <w:szCs w:val="30"/>
        </w:rPr>
        <w:t>, усыновленные (удочеренные), дети, опекунами (попечителями) которых</w:t>
      </w:r>
      <w:proofErr w:type="gramEnd"/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 </w:t>
      </w:r>
      <w:hyperlink r:id="rId5" w:anchor="dst100903" w:history="1">
        <w:r>
          <w:rPr>
            <w:rStyle w:val="a4"/>
            <w:color w:val="1A0DAB"/>
            <w:sz w:val="30"/>
            <w:szCs w:val="30"/>
          </w:rPr>
          <w:t>частями 5</w:t>
        </w:r>
      </w:hyperlink>
      <w:r>
        <w:rPr>
          <w:color w:val="000000"/>
          <w:sz w:val="30"/>
          <w:szCs w:val="30"/>
        </w:rPr>
        <w:t> и </w:t>
      </w:r>
      <w:hyperlink r:id="rId6" w:anchor="dst688" w:history="1">
        <w:r>
          <w:rPr>
            <w:rStyle w:val="a4"/>
            <w:color w:val="1A0DAB"/>
            <w:sz w:val="30"/>
            <w:szCs w:val="30"/>
          </w:rPr>
          <w:t>6</w:t>
        </w:r>
      </w:hyperlink>
      <w:r>
        <w:rPr>
          <w:color w:val="000000"/>
          <w:sz w:val="30"/>
          <w:szCs w:val="30"/>
        </w:rPr>
        <w:t> настоящей статьи.</w:t>
      </w:r>
      <w:proofErr w:type="gramEnd"/>
    </w:p>
    <w:p w:rsidR="008240FB" w:rsidRPr="008240FB" w:rsidRDefault="008240FB" w:rsidP="008240FB">
      <w:pPr>
        <w:pStyle w:val="no-indent"/>
        <w:shd w:val="clear" w:color="auto" w:fill="FFFFFF"/>
        <w:spacing w:before="210" w:beforeAutospacing="0" w:after="0" w:afterAutospacing="0" w:line="360" w:lineRule="atLeast"/>
        <w:jc w:val="both"/>
        <w:rPr>
          <w:sz w:val="28"/>
          <w:szCs w:val="28"/>
        </w:rPr>
      </w:pPr>
      <w:r w:rsidRPr="008240FB">
        <w:rPr>
          <w:sz w:val="28"/>
          <w:szCs w:val="28"/>
        </w:rPr>
        <w:t>(часть 3.1 в ред. Федерального </w:t>
      </w:r>
      <w:hyperlink r:id="rId7" w:anchor="dst100012" w:history="1">
        <w:r w:rsidRPr="008240FB">
          <w:rPr>
            <w:rStyle w:val="a4"/>
            <w:color w:val="auto"/>
            <w:sz w:val="28"/>
            <w:szCs w:val="28"/>
            <w:u w:val="none"/>
          </w:rPr>
          <w:t>закона</w:t>
        </w:r>
      </w:hyperlink>
      <w:r w:rsidRPr="008240FB">
        <w:rPr>
          <w:sz w:val="28"/>
          <w:szCs w:val="28"/>
        </w:rPr>
        <w:t> от 21.11.2022 N 465-ФЗ)</w:t>
      </w:r>
    </w:p>
    <w:p w:rsidR="0091779D" w:rsidRDefault="0091779D"/>
    <w:sectPr w:rsidR="0091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F1"/>
    <w:rsid w:val="004658F1"/>
    <w:rsid w:val="008240FB"/>
    <w:rsid w:val="0091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0FB"/>
    <w:rPr>
      <w:color w:val="0000FF"/>
      <w:u w:val="single"/>
    </w:rPr>
  </w:style>
  <w:style w:type="paragraph" w:customStyle="1" w:styleId="no-indent">
    <w:name w:val="no-indent"/>
    <w:basedOn w:val="a"/>
    <w:rsid w:val="0082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40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4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240FB"/>
    <w:rPr>
      <w:color w:val="0000FF"/>
      <w:u w:val="single"/>
    </w:rPr>
  </w:style>
  <w:style w:type="paragraph" w:customStyle="1" w:styleId="no-indent">
    <w:name w:val="no-indent"/>
    <w:basedOn w:val="a"/>
    <w:rsid w:val="0082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40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1855/b004fed0b70d0f223e4a81f8ad6cd92af90a7e3b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40020/16e2e6dcd017a68bc8b1a445142f9c86a69f3ffa/" TargetMode="External"/><Relationship Id="rId5" Type="http://schemas.openxmlformats.org/officeDocument/2006/relationships/hyperlink" Target="https://www.consultant.ru/document/cons_doc_LAW_440020/16e2e6dcd017a68bc8b1a445142f9c86a69f3ff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2023-03-22T12:47:00Z</dcterms:created>
  <dcterms:modified xsi:type="dcterms:W3CDTF">2023-03-22T12:52:00Z</dcterms:modified>
</cp:coreProperties>
</file>